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EB5A90">
            <w:pPr>
              <w:pStyle w:val="Tabelleninhalt"/>
              <w:rPr>
                <w:rFonts w:hint="eastAsia"/>
              </w:rPr>
            </w:pPr>
            <w:r>
              <w:t>Konjugations</w:t>
            </w:r>
            <w:r w:rsidR="00A75779">
              <w:t>-Domino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Deutsch</w:t>
            </w:r>
            <w:r w:rsidR="00632CBB">
              <w:t>, Fremdsprachen</w:t>
            </w:r>
            <w:bookmarkStart w:id="0" w:name="_GoBack"/>
            <w:bookmarkEnd w:id="0"/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Konjugationsübung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7.</w:t>
            </w:r>
            <w:r w:rsidR="008F0FE9">
              <w:t xml:space="preserve"> </w:t>
            </w:r>
            <w:r>
              <w:t>bis</w:t>
            </w:r>
            <w:r w:rsidR="008F0FE9">
              <w:t xml:space="preserve"> </w:t>
            </w:r>
            <w:r>
              <w:t>13.Schuljahr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24 Spieler, beliebig erweiterbar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20</w:t>
            </w:r>
            <w:r w:rsidR="008F0FE9">
              <w:t xml:space="preserve"> </w:t>
            </w:r>
            <w:r>
              <w:t>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1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1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Erarbeitung  </w:t>
            </w:r>
            <w:r w:rsidR="008F0FE9">
              <w:rPr>
                <w:rFonts w:eastAsia="Webdings" w:cs="Webdings"/>
              </w:rPr>
              <w:t>X S</w:t>
            </w:r>
            <w:r>
              <w:rPr>
                <w:rFonts w:eastAsia="Webdings" w:cs="Webdings"/>
              </w:rPr>
              <w:t xml:space="preserve">icherung  </w:t>
            </w:r>
            <w:r w:rsidR="008F0FE9">
              <w:rPr>
                <w:rFonts w:eastAsia="Webdings" w:cs="Webdings"/>
              </w:rPr>
              <w:t>X Wi</w:t>
            </w:r>
            <w:r>
              <w:rPr>
                <w:rFonts w:eastAsia="Webdings" w:cs="Webdings"/>
              </w:rPr>
              <w:t>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Einübung von Konjugationsfachbegriffen und Konjugation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laminierte Zettel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 xml:space="preserve">Jeder Schüler bekommt Zettel mit konjugierter Verbform und danach eine neue Infinitivverbform mit Konjugationsangaben. </w:t>
            </w:r>
            <w:r w:rsidR="008F0FE9">
              <w:t>D</w:t>
            </w:r>
            <w:r>
              <w:t>urch Find</w:t>
            </w:r>
            <w:r w:rsidR="008F0FE9">
              <w:t>e</w:t>
            </w:r>
            <w:r>
              <w:t>n des dazu passenden konjugierten Verbes entsteht eine Schülerreihe. Motivation entsteht durch Zeitvorgabe.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Einfache Konjugationsformen/ nicht gleiche Verben mit unterschiedlicher Konjugation/…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6B16"/>
    <w:rsid w:val="00632CBB"/>
    <w:rsid w:val="008F0FE9"/>
    <w:rsid w:val="00A75779"/>
    <w:rsid w:val="00E311C5"/>
    <w:rsid w:val="00EB5A90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7</cp:revision>
  <cp:lastPrinted>2018-11-30T09:40:00Z</cp:lastPrinted>
  <dcterms:created xsi:type="dcterms:W3CDTF">2018-09-09T14:00:00Z</dcterms:created>
  <dcterms:modified xsi:type="dcterms:W3CDTF">2018-11-30T09:40:00Z</dcterms:modified>
  <dc:language>de-DE</dc:language>
</cp:coreProperties>
</file>