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2725"/>
        <w:gridCol w:w="3456"/>
        <w:gridCol w:w="3457"/>
      </w:tblGrid>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rFonts w:hint="eastAsia"/>
              </w:rPr>
            </w:pPr>
            <w:r>
              <w:rPr>
                <w:b/>
                <w:bCs/>
              </w:rPr>
              <w:t>Name</w:t>
            </w:r>
            <w:r>
              <w:t xml:space="preserve"> des Spiels</w:t>
            </w: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EB1A6D">
            <w:pPr>
              <w:pStyle w:val="Tabelleninhalt"/>
              <w:rPr>
                <w:rFonts w:hint="eastAsia"/>
              </w:rPr>
            </w:pPr>
            <w:r>
              <w:t xml:space="preserve">Just </w:t>
            </w:r>
            <w:proofErr w:type="spellStart"/>
            <w:r>
              <w:t>One</w:t>
            </w:r>
            <w:proofErr w:type="spellEnd"/>
          </w:p>
        </w:tc>
      </w:tr>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rFonts w:hint="eastAsia"/>
                <w:b/>
                <w:bCs/>
              </w:rPr>
            </w:pPr>
            <w:r>
              <w:rPr>
                <w:b/>
                <w:bCs/>
              </w:rPr>
              <w:t>Fach</w:t>
            </w: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EB1A6D">
            <w:pPr>
              <w:pStyle w:val="Tabelleninhalt"/>
              <w:rPr>
                <w:rFonts w:hint="eastAsia"/>
              </w:rPr>
            </w:pPr>
            <w:r>
              <w:t>Fremdsprachen, Geschichte, Sozialkunde, Erdkunde</w:t>
            </w:r>
          </w:p>
        </w:tc>
      </w:tr>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rFonts w:hint="eastAsia"/>
                <w:b/>
                <w:bCs/>
              </w:rPr>
            </w:pPr>
            <w:r>
              <w:rPr>
                <w:b/>
                <w:bCs/>
              </w:rPr>
              <w:t>Thema</w:t>
            </w:r>
            <w:r>
              <w:t xml:space="preserve"> / Inhalt</w:t>
            </w: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EB1A6D">
            <w:pPr>
              <w:pStyle w:val="Tabelleninhalt"/>
            </w:pPr>
            <w:r>
              <w:t>Fremdsprachen: Wortschatztraining</w:t>
            </w:r>
          </w:p>
          <w:p w:rsidR="00EB1A6D" w:rsidRDefault="00EB1A6D">
            <w:pPr>
              <w:pStyle w:val="Tabelleninhalt"/>
              <w:rPr>
                <w:rFonts w:hint="eastAsia"/>
              </w:rPr>
            </w:pPr>
            <w:r>
              <w:t>Gesellschaftswissenschaften: Fachbegriffe</w:t>
            </w:r>
          </w:p>
          <w:p w:rsidR="009D3120" w:rsidRDefault="009D3120">
            <w:pPr>
              <w:pStyle w:val="Tabelleninhalt"/>
              <w:rPr>
                <w:rFonts w:hint="eastAsia"/>
              </w:rPr>
            </w:pPr>
          </w:p>
        </w:tc>
      </w:tr>
      <w:tr w:rsidR="00067200" w:rsidTr="00E76BD8">
        <w:tc>
          <w:tcPr>
            <w:tcW w:w="2725" w:type="dxa"/>
            <w:tcBorders>
              <w:top w:val="single" w:sz="2" w:space="0" w:color="000001"/>
              <w:left w:val="single" w:sz="2" w:space="0" w:color="000001"/>
              <w:bottom w:val="single" w:sz="2" w:space="0" w:color="000001"/>
            </w:tcBorders>
            <w:shd w:val="clear" w:color="auto" w:fill="auto"/>
            <w:tcMar>
              <w:left w:w="51" w:type="dxa"/>
            </w:tcMar>
          </w:tcPr>
          <w:p w:rsidR="00067200" w:rsidRDefault="00067200">
            <w:pPr>
              <w:rPr>
                <w:rFonts w:hint="eastAsia"/>
              </w:rPr>
            </w:pPr>
            <w:r>
              <w:t xml:space="preserve">Klasse / </w:t>
            </w:r>
            <w:r>
              <w:rPr>
                <w:b/>
                <w:bCs/>
              </w:rPr>
              <w:t>Alter</w:t>
            </w:r>
            <w:r>
              <w:t xml:space="preserve"> der Lernenden</w:t>
            </w:r>
          </w:p>
        </w:tc>
        <w:tc>
          <w:tcPr>
            <w:tcW w:w="345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67200" w:rsidRDefault="00EB1A6D">
            <w:pPr>
              <w:pStyle w:val="Tabelleninhalt"/>
              <w:rPr>
                <w:rFonts w:hint="eastAsia"/>
              </w:rPr>
            </w:pPr>
            <w:r>
              <w:t>9-13</w:t>
            </w:r>
          </w:p>
        </w:tc>
        <w:tc>
          <w:tcPr>
            <w:tcW w:w="3457" w:type="dxa"/>
            <w:tcBorders>
              <w:top w:val="single" w:sz="2" w:space="0" w:color="000001"/>
              <w:left w:val="single" w:sz="2" w:space="0" w:color="000001"/>
              <w:bottom w:val="single" w:sz="2" w:space="0" w:color="000001"/>
              <w:right w:val="single" w:sz="2" w:space="0" w:color="000001"/>
            </w:tcBorders>
            <w:shd w:val="clear" w:color="auto" w:fill="auto"/>
          </w:tcPr>
          <w:p w:rsidR="00067200" w:rsidRDefault="00067200">
            <w:pPr>
              <w:pStyle w:val="Tabelleninhalt"/>
            </w:pPr>
            <w:r>
              <w:t>Lehrer/in für Nachfragen:</w:t>
            </w:r>
          </w:p>
          <w:p w:rsidR="00EB1A6D" w:rsidRDefault="00EB1A6D">
            <w:pPr>
              <w:pStyle w:val="Tabelleninhalt"/>
              <w:rPr>
                <w:rFonts w:hint="eastAsia"/>
              </w:rPr>
            </w:pPr>
            <w:r>
              <w:t xml:space="preserve">Daniel </w:t>
            </w:r>
            <w:proofErr w:type="spellStart"/>
            <w:r>
              <w:t>Bernsen</w:t>
            </w:r>
            <w:proofErr w:type="spellEnd"/>
          </w:p>
        </w:tc>
      </w:tr>
      <w:tr w:rsidR="00096B16" w:rsidTr="00067200">
        <w:tc>
          <w:tcPr>
            <w:tcW w:w="2725" w:type="dxa"/>
            <w:tcBorders>
              <w:left w:val="single" w:sz="2" w:space="0" w:color="000001"/>
              <w:bottom w:val="single" w:sz="2" w:space="0" w:color="000001"/>
            </w:tcBorders>
            <w:shd w:val="clear" w:color="auto" w:fill="auto"/>
            <w:tcMar>
              <w:left w:w="51" w:type="dxa"/>
            </w:tcMar>
          </w:tcPr>
          <w:p w:rsidR="00096B16" w:rsidRDefault="00FC54BB">
            <w:pPr>
              <w:rPr>
                <w:rFonts w:hint="eastAsia"/>
              </w:rPr>
            </w:pPr>
            <w:r>
              <w:rPr>
                <w:b/>
                <w:bCs/>
              </w:rPr>
              <w:t>Anzahl</w:t>
            </w:r>
            <w:r>
              <w:t xml:space="preserve"> Lernende / </w:t>
            </w:r>
            <w:proofErr w:type="spellStart"/>
            <w:r>
              <w:t>einge</w:t>
            </w:r>
            <w:proofErr w:type="spellEnd"/>
            <w:r>
              <w:t>-setzte Spiel-Exemplare</w:t>
            </w:r>
          </w:p>
        </w:tc>
        <w:tc>
          <w:tcPr>
            <w:tcW w:w="6913" w:type="dxa"/>
            <w:gridSpan w:val="2"/>
            <w:tcBorders>
              <w:left w:val="single" w:sz="2" w:space="0" w:color="000001"/>
              <w:bottom w:val="single" w:sz="2" w:space="0" w:color="000001"/>
              <w:right w:val="single" w:sz="2" w:space="0" w:color="000001"/>
            </w:tcBorders>
            <w:shd w:val="clear" w:color="auto" w:fill="auto"/>
            <w:tcMar>
              <w:left w:w="51" w:type="dxa"/>
            </w:tcMar>
          </w:tcPr>
          <w:p w:rsidR="00096B16" w:rsidRDefault="00EB1A6D">
            <w:pPr>
              <w:pStyle w:val="Tabelleninhalt"/>
              <w:rPr>
                <w:rFonts w:hint="eastAsia"/>
              </w:rPr>
            </w:pPr>
            <w:r>
              <w:t xml:space="preserve">1 Exemplar pro Gruppe / Gruppengröße variable, das Spiel kann auch mit 20 </w:t>
            </w:r>
            <w:proofErr w:type="spellStart"/>
            <w:r>
              <w:t>SuS</w:t>
            </w:r>
            <w:proofErr w:type="spellEnd"/>
            <w:r>
              <w:t xml:space="preserve"> als einer Gruppe gespielt werden.</w:t>
            </w:r>
          </w:p>
        </w:tc>
      </w:tr>
      <w:tr w:rsidR="00096B16" w:rsidTr="00067200">
        <w:tc>
          <w:tcPr>
            <w:tcW w:w="2725" w:type="dxa"/>
            <w:tcBorders>
              <w:left w:val="single" w:sz="2" w:space="0" w:color="000001"/>
              <w:bottom w:val="single" w:sz="2" w:space="0" w:color="000001"/>
            </w:tcBorders>
            <w:shd w:val="clear" w:color="auto" w:fill="auto"/>
            <w:tcMar>
              <w:left w:w="51" w:type="dxa"/>
            </w:tcMar>
          </w:tcPr>
          <w:p w:rsidR="00096B16" w:rsidRDefault="00FC54BB">
            <w:pPr>
              <w:rPr>
                <w:rFonts w:hint="eastAsia"/>
                <w:b/>
                <w:bCs/>
              </w:rPr>
            </w:pPr>
            <w:r>
              <w:rPr>
                <w:b/>
                <w:bCs/>
              </w:rPr>
              <w:t xml:space="preserve">Dauer </w:t>
            </w:r>
            <w:r>
              <w:t xml:space="preserve">(ca. Minuten oder Unterrichtsstunden) </w:t>
            </w:r>
          </w:p>
        </w:tc>
        <w:tc>
          <w:tcPr>
            <w:tcW w:w="6913" w:type="dxa"/>
            <w:gridSpan w:val="2"/>
            <w:tcBorders>
              <w:left w:val="single" w:sz="2" w:space="0" w:color="000001"/>
              <w:bottom w:val="single" w:sz="2" w:space="0" w:color="000001"/>
              <w:right w:val="single" w:sz="2" w:space="0" w:color="000001"/>
            </w:tcBorders>
            <w:shd w:val="clear" w:color="auto" w:fill="auto"/>
            <w:tcMar>
              <w:left w:w="51" w:type="dxa"/>
            </w:tcMar>
          </w:tcPr>
          <w:p w:rsidR="00096B16" w:rsidRDefault="00EB1A6D">
            <w:pPr>
              <w:pStyle w:val="Tabelleninhalt"/>
              <w:rPr>
                <w:rFonts w:hint="eastAsia"/>
              </w:rPr>
            </w:pPr>
            <w:r>
              <w:t>Variable: pro Begriff / Wort ca. 5 Minuten</w:t>
            </w:r>
          </w:p>
        </w:tc>
      </w:tr>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rFonts w:hint="eastAsia"/>
                <w:b/>
                <w:bCs/>
              </w:rPr>
            </w:pPr>
            <w:r>
              <w:rPr>
                <w:b/>
                <w:bCs/>
              </w:rPr>
              <w:t>Unterrichtsphase</w:t>
            </w: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FC54BB">
            <w:pPr>
              <w:pStyle w:val="Tabelleninhalt"/>
              <w:rPr>
                <w:rFonts w:hint="eastAsia"/>
              </w:rPr>
            </w:pPr>
            <w:bookmarkStart w:id="0" w:name="__DdeLink__1_419425651"/>
            <w:r>
              <w:rPr>
                <w:rFonts w:ascii="Webdings" w:eastAsia="Webdings" w:hAnsi="Webdings" w:cs="Webdings"/>
              </w:rPr>
              <w:t></w:t>
            </w:r>
            <w:bookmarkEnd w:id="0"/>
            <w:r>
              <w:rPr>
                <w:rFonts w:ascii="Webdings" w:eastAsia="Webdings" w:hAnsi="Webdings" w:cs="Webdings"/>
              </w:rPr>
              <w:t></w:t>
            </w:r>
            <w:r>
              <w:rPr>
                <w:rFonts w:eastAsia="Webdings" w:cs="Webdings"/>
              </w:rPr>
              <w:t xml:space="preserve">Einstieg  </w:t>
            </w:r>
            <w:r>
              <w:rPr>
                <w:rFonts w:ascii="Webdings" w:eastAsia="Webdings" w:hAnsi="Webdings" w:cs="Webdings"/>
              </w:rPr>
              <w:t></w:t>
            </w:r>
            <w:r>
              <w:rPr>
                <w:rFonts w:ascii="Webdings" w:eastAsia="Webdings" w:hAnsi="Webdings" w:cs="Webdings"/>
              </w:rPr>
              <w:t></w:t>
            </w:r>
            <w:r>
              <w:rPr>
                <w:rFonts w:eastAsia="Webdings" w:cs="Webdings"/>
              </w:rPr>
              <w:t xml:space="preserve">Erarbeitung  </w:t>
            </w:r>
            <w:r>
              <w:rPr>
                <w:rFonts w:ascii="Webdings" w:eastAsia="Webdings" w:hAnsi="Webdings" w:cs="Webdings"/>
              </w:rPr>
              <w:t></w:t>
            </w:r>
            <w:r>
              <w:rPr>
                <w:rFonts w:ascii="Webdings" w:eastAsia="Webdings" w:hAnsi="Webdings" w:cs="Webdings"/>
              </w:rPr>
              <w:t></w:t>
            </w:r>
            <w:r>
              <w:rPr>
                <w:rFonts w:eastAsia="Webdings" w:cs="Webdings"/>
              </w:rPr>
              <w:t xml:space="preserve">Sicherung  </w:t>
            </w:r>
            <w:r w:rsidR="00EB1A6D" w:rsidRPr="00EB1A6D">
              <w:rPr>
                <w:rFonts w:eastAsia="Webdings" w:cs="Webdings"/>
                <w:b/>
              </w:rPr>
              <w:t>X</w:t>
            </w:r>
            <w:r w:rsidR="00EB1A6D">
              <w:rPr>
                <w:rFonts w:eastAsia="Webdings" w:cs="Webdings"/>
              </w:rPr>
              <w:t xml:space="preserve"> W</w:t>
            </w:r>
            <w:r>
              <w:rPr>
                <w:rFonts w:eastAsia="Webdings" w:cs="Webdings"/>
              </w:rPr>
              <w:t>iederholen/Üben</w:t>
            </w:r>
          </w:p>
          <w:p w:rsidR="00096B16" w:rsidRDefault="00096B16">
            <w:pPr>
              <w:pStyle w:val="Tabelleninhalt"/>
              <w:rPr>
                <w:rFonts w:eastAsia="Webdings" w:cs="Webdings"/>
              </w:rPr>
            </w:pPr>
          </w:p>
          <w:p w:rsidR="00096B16" w:rsidRDefault="00FC54BB">
            <w:pPr>
              <w:pStyle w:val="Tabelleninhalt"/>
              <w:rPr>
                <w:rFonts w:hint="eastAsia"/>
              </w:rPr>
            </w:pPr>
            <w:r>
              <w:rPr>
                <w:rFonts w:ascii="Webdings" w:eastAsia="Webdings" w:hAnsi="Webdings" w:cs="Webdings"/>
              </w:rPr>
              <w:t></w:t>
            </w:r>
            <w:r>
              <w:rPr>
                <w:rFonts w:ascii="Webdings" w:eastAsia="Webdings" w:hAnsi="Webdings" w:cs="Webdings"/>
              </w:rPr>
              <w:t></w:t>
            </w:r>
            <w:r>
              <w:rPr>
                <w:rFonts w:eastAsia="Webdings" w:cs="Webdings"/>
              </w:rPr>
              <w:t>Andere: ____________________</w:t>
            </w:r>
          </w:p>
        </w:tc>
      </w:tr>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rFonts w:hint="eastAsia"/>
              </w:rPr>
            </w:pPr>
            <w:r>
              <w:rPr>
                <w:b/>
                <w:bCs/>
              </w:rPr>
              <w:t>Lernziel</w:t>
            </w:r>
            <w:r>
              <w:t xml:space="preserve"> und/oder </w:t>
            </w:r>
          </w:p>
          <w:p w:rsidR="00096B16" w:rsidRDefault="00FC54BB">
            <w:pPr>
              <w:rPr>
                <w:rFonts w:hint="eastAsia"/>
              </w:rPr>
            </w:pPr>
            <w:r>
              <w:t xml:space="preserve">geförderte </w:t>
            </w:r>
            <w:r>
              <w:rPr>
                <w:b/>
                <w:bCs/>
              </w:rPr>
              <w:t>Kompetenzen</w:t>
            </w: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EB1A6D">
            <w:pPr>
              <w:pStyle w:val="Tabelleninhalt"/>
              <w:rPr>
                <w:rFonts w:hint="eastAsia"/>
              </w:rPr>
            </w:pPr>
            <w:r>
              <w:t>Wiederholung von Vokabeln/Fachbegriffen, Vernetzung von Begriffen und Wortfeldern</w:t>
            </w:r>
          </w:p>
          <w:p w:rsidR="00096B16" w:rsidRDefault="00096B16">
            <w:pPr>
              <w:pStyle w:val="Tabelleninhalt"/>
              <w:rPr>
                <w:rFonts w:hint="eastAsia"/>
              </w:rPr>
            </w:pPr>
          </w:p>
          <w:p w:rsidR="00096B16" w:rsidRDefault="00096B16">
            <w:pPr>
              <w:pStyle w:val="Tabelleninhalt"/>
              <w:rPr>
                <w:rFonts w:hint="eastAsia"/>
              </w:rPr>
            </w:pPr>
          </w:p>
          <w:p w:rsidR="009D3120" w:rsidRDefault="009D3120">
            <w:pPr>
              <w:pStyle w:val="Tabelleninhalt"/>
              <w:rPr>
                <w:rFonts w:hint="eastAsia"/>
              </w:rPr>
            </w:pPr>
          </w:p>
          <w:p w:rsidR="00E1534D" w:rsidRDefault="00E1534D">
            <w:pPr>
              <w:pStyle w:val="Tabelleninhalt"/>
              <w:rPr>
                <w:rFonts w:hint="eastAsia"/>
              </w:rPr>
            </w:pPr>
          </w:p>
        </w:tc>
      </w:tr>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rFonts w:hint="eastAsia"/>
              </w:rPr>
            </w:pPr>
            <w:r>
              <w:t xml:space="preserve">Benötigte </w:t>
            </w:r>
            <w:r>
              <w:rPr>
                <w:b/>
                <w:bCs/>
              </w:rPr>
              <w:t>Materialien</w:t>
            </w:r>
            <w:r>
              <w:t xml:space="preserve"> (aus dem Spiel oder ggf. auch darüber hinaus zusätzliche Materialien und Medien)</w:t>
            </w: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93BF2" w:rsidRDefault="00EB1A6D">
            <w:pPr>
              <w:pStyle w:val="Tabelleninhalt"/>
            </w:pPr>
            <w:r>
              <w:t>Papier</w:t>
            </w:r>
            <w:r w:rsidR="00193BF2">
              <w:t>,</w:t>
            </w:r>
            <w:r>
              <w:t xml:space="preserve"> Stifte, Blanko-Spielkarten (selbst ausgeschnitten ca. 6x8 cm z.B. aus weißem Fotokarton), Aufsteller und Spielanleitung</w:t>
            </w:r>
            <w:r w:rsidR="00193BF2">
              <w:t xml:space="preserve"> (</w:t>
            </w:r>
            <w:hyperlink r:id="rId6" w:history="1">
              <w:r w:rsidR="00193BF2" w:rsidRPr="001A0D94">
                <w:rPr>
                  <w:rStyle w:val="Hyperlink"/>
                </w:rPr>
                <w:t>https://asmodee.de/just-one</w:t>
              </w:r>
            </w:hyperlink>
            <w:r w:rsidR="00193BF2">
              <w:t xml:space="preserve">) des </w:t>
            </w:r>
            <w:r>
              <w:t>Spiel</w:t>
            </w:r>
            <w:r w:rsidR="00193BF2">
              <w:t>s</w:t>
            </w:r>
            <w:r>
              <w:t xml:space="preserve"> „Just </w:t>
            </w:r>
            <w:proofErr w:type="spellStart"/>
            <w:r>
              <w:t>One</w:t>
            </w:r>
            <w:proofErr w:type="spellEnd"/>
            <w:r>
              <w:t>“</w:t>
            </w:r>
            <w:r w:rsidR="00193BF2">
              <w:t xml:space="preserve"> sowie </w:t>
            </w:r>
          </w:p>
          <w:p w:rsidR="00096B16" w:rsidRDefault="00193BF2">
            <w:pPr>
              <w:pStyle w:val="Tabelleninhalt"/>
              <w:rPr>
                <w:rFonts w:hint="eastAsia"/>
              </w:rPr>
            </w:pPr>
            <w:r>
              <w:t>1 Sanduhr/Zeitmesser</w:t>
            </w:r>
          </w:p>
          <w:p w:rsidR="009D3120" w:rsidRDefault="009D3120">
            <w:pPr>
              <w:pStyle w:val="Tabelleninhalt"/>
              <w:rPr>
                <w:rFonts w:hint="eastAsia"/>
              </w:rPr>
            </w:pPr>
          </w:p>
        </w:tc>
      </w:tr>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rFonts w:hint="eastAsia"/>
              </w:rPr>
            </w:pPr>
            <w:r>
              <w:t xml:space="preserve">Kurze Beschreibung der </w:t>
            </w:r>
          </w:p>
          <w:p w:rsidR="00096B16" w:rsidRDefault="00FC54BB">
            <w:pPr>
              <w:rPr>
                <w:rFonts w:hint="eastAsia"/>
                <w:b/>
                <w:bCs/>
              </w:rPr>
            </w:pPr>
            <w:r>
              <w:rPr>
                <w:b/>
                <w:bCs/>
              </w:rPr>
              <w:t xml:space="preserve">Unterrichtsidee </w:t>
            </w:r>
            <w:r>
              <w:t>(Voraussetzung/en, Unterrichtsphase, Ablauf, Hindernisse und Tipps für die Durchführung)</w:t>
            </w:r>
          </w:p>
          <w:p w:rsidR="00096B16" w:rsidRDefault="00096B16">
            <w:pPr>
              <w:pStyle w:val="Tabelleninhalt"/>
              <w:rPr>
                <w:rFonts w:hint="eastAsia"/>
              </w:rPr>
            </w:pP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EB1A6D">
            <w:pPr>
              <w:pStyle w:val="Tabelleninhalt"/>
            </w:pPr>
            <w:r>
              <w:t>Jede/r Schüler/in erhält eine Blanko-Spielkarte, notiert darauf fünf Vokabeln oder Fachbegriffe der vorangehenden Unterrichtseinheit und nummeriert diese von 1-5.</w:t>
            </w:r>
          </w:p>
          <w:p w:rsidR="009D3120" w:rsidRDefault="00EB1A6D">
            <w:pPr>
              <w:pStyle w:val="Tabelleninhalt"/>
            </w:pPr>
            <w:r>
              <w:t xml:space="preserve">Alle Karten werden eingesammelt gemischt und auf das Pult vorne gelegt. </w:t>
            </w:r>
          </w:p>
          <w:p w:rsidR="00EB1A6D" w:rsidRDefault="00EB1A6D">
            <w:pPr>
              <w:pStyle w:val="Tabelleninhalt"/>
            </w:pPr>
            <w:r>
              <w:t>Alle Schüler*innen spielen gemeinsam gegen das Spiel. Je nach Dauer werden entsprechend viele Karten vom Stapel gezogen (ca. 5 Minuten je Karte). Ziel ist es, möglichst viele Karten richtig zu raten. Pro richtig geratener Karte gibt es 1 Punkt.</w:t>
            </w:r>
          </w:p>
          <w:p w:rsidR="009D3120" w:rsidRDefault="00193BF2">
            <w:pPr>
              <w:pStyle w:val="Tabelleninhalt"/>
            </w:pPr>
            <w:r>
              <w:t>Eine Gruppe von 2 oder 3 Schüler*innen bildet das Rateteam und setzt sich vorne an das Pult. Die übrigen Schüler*innen sind die Tippgeber.</w:t>
            </w:r>
          </w:p>
          <w:p w:rsidR="00193BF2" w:rsidRDefault="00193BF2">
            <w:pPr>
              <w:pStyle w:val="Tabelleninhalt"/>
            </w:pPr>
            <w:r>
              <w:t>Die oberste der gezogenen Karten wird so auf den Aufsteller gesetzt, dass die Tippgeber die Begriffe lesen können, die Ratenden diese aber nicht sehen.</w:t>
            </w:r>
          </w:p>
          <w:p w:rsidR="00193BF2" w:rsidRDefault="00193BF2">
            <w:pPr>
              <w:pStyle w:val="Tabelleninhalt"/>
              <w:rPr>
                <w:rFonts w:hint="eastAsia"/>
              </w:rPr>
            </w:pPr>
            <w:r>
              <w:t xml:space="preserve">Die Ratenden nennen eine Zahl zwischen 1 und 5 und drehen sich dann mit dem Rücken zum Pult, so dass sie nicht sehen, was die Tippgeber schreiben. Die genannte Zahl entspricht dem zu ratenden Begriff. </w:t>
            </w:r>
          </w:p>
          <w:p w:rsidR="009D3120" w:rsidRDefault="00193BF2">
            <w:pPr>
              <w:pStyle w:val="Tabelleninhalt"/>
            </w:pPr>
            <w:r>
              <w:t xml:space="preserve">Jede/r Tippgeber/in schreibt nun auf einen Zettel genau ein Wort, dass den Ratenden helfen soll, den gesuchten Begriff zu erraten. Idealerweise falten die </w:t>
            </w:r>
            <w:proofErr w:type="spellStart"/>
            <w:r>
              <w:t>SuS</w:t>
            </w:r>
            <w:proofErr w:type="spellEnd"/>
            <w:r>
              <w:t xml:space="preserve"> dafür einen DinA4-Zettel in der Mitte, so dass sich dieser dann wie ein Namensschild gut lesbar aufstellen lässt und insgesamt 4 Runden verwendet werden kann.</w:t>
            </w:r>
          </w:p>
          <w:p w:rsidR="009D3120" w:rsidRDefault="00193BF2">
            <w:pPr>
              <w:pStyle w:val="Tabelleninhalt"/>
            </w:pPr>
            <w:r>
              <w:lastRenderedPageBreak/>
              <w:t xml:space="preserve">Wenn alle </w:t>
            </w:r>
            <w:proofErr w:type="spellStart"/>
            <w:r>
              <w:t>SuS</w:t>
            </w:r>
            <w:proofErr w:type="spellEnd"/>
            <w:r>
              <w:t xml:space="preserve"> einen Begriff aufgeschrieben haben, stellen sie ihre Wörter gut lesbar vor sich hin. Es wird zunächst abgeglichen, ob es übereinstimmende Wörter gibt (hier gelten auch gleiche Wortstämme wie z.B. </w:t>
            </w:r>
            <w:r>
              <w:rPr>
                <w:i/>
              </w:rPr>
              <w:t>Holz</w:t>
            </w:r>
            <w:r>
              <w:t xml:space="preserve"> und </w:t>
            </w:r>
            <w:r>
              <w:rPr>
                <w:i/>
              </w:rPr>
              <w:t>Holzhaus</w:t>
            </w:r>
            <w:r>
              <w:t xml:space="preserve"> bereits als Dopplungen). Diese werden dann umgedreht, so dass sie für die Ratenden nicht sichtbar sind. Die übrigen Wörter und Begriffe dienen den Ratenden als Tipps.</w:t>
            </w:r>
          </w:p>
          <w:p w:rsidR="00193BF2" w:rsidRDefault="00193BF2">
            <w:pPr>
              <w:pStyle w:val="Tabelleninhalt"/>
            </w:pPr>
            <w:r>
              <w:t xml:space="preserve">Die Ratenden drehen sich nun um, die Sanduhr oder </w:t>
            </w:r>
            <w:proofErr w:type="spellStart"/>
            <w:r>
              <w:t>Timer</w:t>
            </w:r>
            <w:proofErr w:type="spellEnd"/>
            <w:r>
              <w:t xml:space="preserve"> werden gestartet. Sie haben nun 2 Minuten Zeit den gesuchten Begriff zu erraten. Dabei haben sie nur 1 Versuch.</w:t>
            </w:r>
          </w:p>
          <w:p w:rsidR="009D3120" w:rsidRDefault="00193BF2">
            <w:pPr>
              <w:pStyle w:val="Tabelleninhalt"/>
            </w:pPr>
            <w:r>
              <w:t xml:space="preserve">Erraten sie innerhalb der Zeit den Begriff, bekommt die Klasse die Karte und damit 1 Punkt. Raten sie falsch, verlieren sie diese Karte sowie eine weitere vom Stapel. </w:t>
            </w:r>
            <w:r w:rsidR="008C2B5F">
              <w:t>Raten sie nicht und nennen keinen Begriff, verlieren sie nur die aktuelle Karte.</w:t>
            </w:r>
          </w:p>
          <w:p w:rsidR="009D3120" w:rsidRDefault="008C2B5F" w:rsidP="008C2B5F">
            <w:pPr>
              <w:pStyle w:val="Tabelleninhalt"/>
              <w:rPr>
                <w:rFonts w:hint="eastAsia"/>
              </w:rPr>
            </w:pPr>
            <w:r>
              <w:t>Danach wird das Rateteam gewechselt, die Ratenden werden zu Tippgebern. Das Spiel endet, wenn keine Karte mehr vom Stapel gezogen werden kann. Je mehr Karten vom Stapel richtig geraten wurde, umso besser hat die Klasse als Team gespielt.</w:t>
            </w:r>
          </w:p>
        </w:tc>
      </w:tr>
      <w:tr w:rsidR="00096B16" w:rsidTr="00067200">
        <w:tc>
          <w:tcPr>
            <w:tcW w:w="2725" w:type="dxa"/>
            <w:tcBorders>
              <w:left w:val="single" w:sz="2" w:space="0" w:color="000001"/>
              <w:bottom w:val="single" w:sz="2" w:space="0" w:color="000001"/>
            </w:tcBorders>
            <w:shd w:val="clear" w:color="auto" w:fill="auto"/>
            <w:tcMar>
              <w:left w:w="51" w:type="dxa"/>
            </w:tcMar>
          </w:tcPr>
          <w:p w:rsidR="00096B16" w:rsidRDefault="00FC54BB">
            <w:pPr>
              <w:rPr>
                <w:rFonts w:hint="eastAsia"/>
              </w:rPr>
            </w:pPr>
            <w:r>
              <w:rPr>
                <w:b/>
                <w:bCs/>
              </w:rPr>
              <w:lastRenderedPageBreak/>
              <w:t>Differenzierungs-möglichkeiten</w:t>
            </w:r>
          </w:p>
        </w:tc>
        <w:tc>
          <w:tcPr>
            <w:tcW w:w="6913" w:type="dxa"/>
            <w:gridSpan w:val="2"/>
            <w:tcBorders>
              <w:left w:val="single" w:sz="2" w:space="0" w:color="000001"/>
              <w:bottom w:val="single" w:sz="2" w:space="0" w:color="000001"/>
              <w:right w:val="single" w:sz="2" w:space="0" w:color="000001"/>
            </w:tcBorders>
            <w:shd w:val="clear" w:color="auto" w:fill="auto"/>
            <w:tcMar>
              <w:left w:w="51" w:type="dxa"/>
            </w:tcMar>
          </w:tcPr>
          <w:p w:rsidR="008C2B5F" w:rsidRDefault="008C2B5F" w:rsidP="008C2B5F">
            <w:pPr>
              <w:pStyle w:val="Tabelleninhalt"/>
            </w:pPr>
            <w:r>
              <w:t xml:space="preserve">Unterschiedliche Teams mit unterschiedlich schwierigen Begriffen, bei </w:t>
            </w:r>
            <w:proofErr w:type="spellStart"/>
            <w:r>
              <w:t>SuS</w:t>
            </w:r>
            <w:proofErr w:type="spellEnd"/>
            <w:r>
              <w:t xml:space="preserve"> gilt meist: Je abstrakter ein Begriff, umso schwieriger fällt es diesen zu beschreiben.</w:t>
            </w:r>
          </w:p>
          <w:p w:rsidR="008C2B5F" w:rsidRDefault="008C2B5F" w:rsidP="008C2B5F">
            <w:pPr>
              <w:pStyle w:val="Tabelleninhalt"/>
            </w:pPr>
          </w:p>
          <w:p w:rsidR="008C2B5F" w:rsidRDefault="008C2B5F" w:rsidP="008C2B5F">
            <w:pPr>
              <w:pStyle w:val="Tabelleninhalt"/>
            </w:pPr>
            <w:r>
              <w:t>Vorauswahl und Vorbereitung der zu ratenden Begriffen auf den Karten durch den Lehrer bzw. die Lehrerin.</w:t>
            </w:r>
          </w:p>
          <w:p w:rsidR="008C2B5F" w:rsidRDefault="008C2B5F" w:rsidP="008C2B5F">
            <w:pPr>
              <w:pStyle w:val="Tabelleninhalt"/>
            </w:pPr>
          </w:p>
          <w:p w:rsidR="008C2B5F" w:rsidRDefault="008C2B5F" w:rsidP="008C2B5F">
            <w:pPr>
              <w:pStyle w:val="Tabelleninhalt"/>
            </w:pPr>
            <w:r>
              <w:t xml:space="preserve">In den Fremdsprachen: </w:t>
            </w:r>
          </w:p>
          <w:p w:rsidR="008C2B5F" w:rsidRDefault="008C2B5F" w:rsidP="008C2B5F">
            <w:pPr>
              <w:pStyle w:val="Tabelleninhalt"/>
              <w:numPr>
                <w:ilvl w:val="0"/>
                <w:numId w:val="1"/>
              </w:numPr>
            </w:pPr>
            <w:r>
              <w:t>vorab Wortfelder erstellen</w:t>
            </w:r>
          </w:p>
          <w:p w:rsidR="00E1534D" w:rsidRDefault="008C2B5F" w:rsidP="008C2B5F">
            <w:pPr>
              <w:pStyle w:val="Tabelleninhalt"/>
              <w:numPr>
                <w:ilvl w:val="0"/>
                <w:numId w:val="1"/>
              </w:numPr>
              <w:rPr>
                <w:rFonts w:hint="eastAsia"/>
              </w:rPr>
            </w:pPr>
            <w:r>
              <w:t>Möglichkeit Vokabeln im Schulbuch nachzuschlagen</w:t>
            </w:r>
            <w:bookmarkStart w:id="1" w:name="_GoBack"/>
            <w:bookmarkEnd w:id="1"/>
          </w:p>
          <w:p w:rsidR="00E1534D" w:rsidRDefault="00E1534D">
            <w:pPr>
              <w:pStyle w:val="Tabelleninhalt"/>
              <w:rPr>
                <w:rFonts w:hint="eastAsia"/>
              </w:rPr>
            </w:pPr>
          </w:p>
          <w:p w:rsidR="009D3120" w:rsidRDefault="009D3120">
            <w:pPr>
              <w:pStyle w:val="Tabelleninhalt"/>
              <w:rPr>
                <w:rFonts w:hint="eastAsia"/>
              </w:rPr>
            </w:pPr>
          </w:p>
        </w:tc>
      </w:tr>
    </w:tbl>
    <w:p w:rsidR="00096B16" w:rsidRDefault="00096B16">
      <w:pPr>
        <w:rPr>
          <w:rFonts w:hint="eastAsia"/>
        </w:rPr>
      </w:pPr>
    </w:p>
    <w:sectPr w:rsidR="00096B16">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E7EF4"/>
    <w:multiLevelType w:val="hybridMultilevel"/>
    <w:tmpl w:val="9E687988"/>
    <w:lvl w:ilvl="0" w:tplc="9182AC12">
      <w:start w:val="1"/>
      <w:numFmt w:val="bullet"/>
      <w:lvlText w:val="-"/>
      <w:lvlJc w:val="left"/>
      <w:pPr>
        <w:ind w:left="720" w:hanging="360"/>
      </w:pPr>
      <w:rPr>
        <w:rFonts w:ascii="Liberation Serif" w:eastAsia="SimSun" w:hAnsi="Liberation Serif" w:cs="Liberation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16"/>
    <w:rsid w:val="00067200"/>
    <w:rsid w:val="00096B16"/>
    <w:rsid w:val="00193BF2"/>
    <w:rsid w:val="0045471B"/>
    <w:rsid w:val="00796F9A"/>
    <w:rsid w:val="008C2B5F"/>
    <w:rsid w:val="008F6980"/>
    <w:rsid w:val="009D3120"/>
    <w:rsid w:val="00E1534D"/>
    <w:rsid w:val="00EB1A6D"/>
    <w:rsid w:val="00FC54B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character" w:styleId="Hyperlink">
    <w:name w:val="Hyperlink"/>
    <w:basedOn w:val="Absatz-Standardschriftart"/>
    <w:uiPriority w:val="99"/>
    <w:unhideWhenUsed/>
    <w:rsid w:val="00193B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character" w:styleId="Hyperlink">
    <w:name w:val="Hyperlink"/>
    <w:basedOn w:val="Absatz-Standardschriftart"/>
    <w:uiPriority w:val="99"/>
    <w:unhideWhenUsed/>
    <w:rsid w:val="00193B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modee.de/just-o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3426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Bernsen</dc:creator>
  <cp:lastModifiedBy>Daniel Bernsen</cp:lastModifiedBy>
  <cp:revision>5</cp:revision>
  <cp:lastPrinted>2019-11-29T12:12:00Z</cp:lastPrinted>
  <dcterms:created xsi:type="dcterms:W3CDTF">2019-11-29T11:34:00Z</dcterms:created>
  <dcterms:modified xsi:type="dcterms:W3CDTF">2019-11-29T12:12:00Z</dcterms:modified>
  <dc:language>de-DE</dc:language>
</cp:coreProperties>
</file>